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A80" w:rsidRPr="00250A80" w:rsidRDefault="004901DD" w:rsidP="00250A80">
      <w:pPr>
        <w:jc w:val="center"/>
        <w:rPr>
          <w:b/>
          <w:sz w:val="48"/>
          <w:szCs w:val="48"/>
        </w:rPr>
      </w:pPr>
      <w:r w:rsidRPr="004901DD">
        <w:rPr>
          <w:b/>
          <w:noProof/>
          <w:sz w:val="48"/>
          <w:szCs w:val="48"/>
          <w:lang w:eastAsia="zh-TW"/>
        </w:rPr>
        <w:pict>
          <v:shapetype id="_x0000_t202" coordsize="21600,21600" o:spt="202" path="m,l,21600r21600,l21600,xe">
            <v:stroke joinstyle="miter"/>
            <v:path gradientshapeok="t" o:connecttype="rect"/>
          </v:shapetype>
          <v:shape id="_x0000_s1027" type="#_x0000_t202" style="position:absolute;left:0;text-align:left;margin-left:411pt;margin-top:-54pt;width:46.45pt;height:27.8pt;z-index:251660288;mso-width-relative:margin;mso-height-relative:margin">
            <v:textbox>
              <w:txbxContent>
                <w:p w:rsidR="004901DD" w:rsidRPr="00C424BA" w:rsidRDefault="004901DD" w:rsidP="004901DD">
                  <w:pPr>
                    <w:jc w:val="center"/>
                    <w:rPr>
                      <w:b/>
                      <w:sz w:val="36"/>
                      <w:szCs w:val="36"/>
                    </w:rPr>
                  </w:pPr>
                  <w:r w:rsidRPr="00C424BA">
                    <w:rPr>
                      <w:b/>
                      <w:sz w:val="36"/>
                      <w:szCs w:val="36"/>
                    </w:rPr>
                    <w:t>A</w:t>
                  </w:r>
                </w:p>
              </w:txbxContent>
            </v:textbox>
          </v:shape>
        </w:pict>
      </w:r>
      <w:r w:rsidR="00250A80" w:rsidRPr="00250A80">
        <w:rPr>
          <w:b/>
          <w:sz w:val="48"/>
          <w:szCs w:val="48"/>
        </w:rPr>
        <w:t>TERMS AND CONDITIONS OF ENTRY</w:t>
      </w:r>
    </w:p>
    <w:p w:rsidR="00250A80" w:rsidRPr="004901DD" w:rsidRDefault="00250A80" w:rsidP="00250A80">
      <w:pPr>
        <w:rPr>
          <w:sz w:val="20"/>
          <w:szCs w:val="20"/>
        </w:rPr>
      </w:pPr>
      <w:r w:rsidRPr="004901DD">
        <w:rPr>
          <w:sz w:val="20"/>
          <w:szCs w:val="20"/>
        </w:rPr>
        <w:t>1. The name of the game is</w:t>
      </w:r>
      <w:r w:rsidR="004901DD" w:rsidRPr="004901DD">
        <w:rPr>
          <w:sz w:val="20"/>
          <w:szCs w:val="20"/>
        </w:rPr>
        <w:t xml:space="preserve"> JACKPOT JOKER DRAW</w:t>
      </w:r>
    </w:p>
    <w:p w:rsidR="00250A80" w:rsidRPr="004901DD" w:rsidRDefault="00250A80" w:rsidP="00250A80">
      <w:pPr>
        <w:rPr>
          <w:sz w:val="20"/>
          <w:szCs w:val="20"/>
        </w:rPr>
      </w:pPr>
      <w:r w:rsidRPr="004901DD">
        <w:rPr>
          <w:sz w:val="20"/>
          <w:szCs w:val="20"/>
        </w:rPr>
        <w:t>2. The game starts on</w:t>
      </w:r>
      <w:r w:rsidR="004901DD" w:rsidRPr="004901DD">
        <w:rPr>
          <w:sz w:val="20"/>
          <w:szCs w:val="20"/>
        </w:rPr>
        <w:t xml:space="preserve"> </w:t>
      </w:r>
      <w:r w:rsidRPr="004901DD">
        <w:rPr>
          <w:sz w:val="20"/>
          <w:szCs w:val="20"/>
        </w:rPr>
        <w:t>S</w:t>
      </w:r>
      <w:r w:rsidR="004901DD" w:rsidRPr="004901DD">
        <w:rPr>
          <w:sz w:val="20"/>
          <w:szCs w:val="20"/>
        </w:rPr>
        <w:t>unday</w:t>
      </w:r>
      <w:r w:rsidRPr="004901DD">
        <w:rPr>
          <w:sz w:val="20"/>
          <w:szCs w:val="20"/>
        </w:rPr>
        <w:t xml:space="preserve"> 02</w:t>
      </w:r>
      <w:r w:rsidR="004901DD" w:rsidRPr="004901DD">
        <w:rPr>
          <w:sz w:val="20"/>
          <w:szCs w:val="20"/>
          <w:vertAlign w:val="superscript"/>
        </w:rPr>
        <w:t>nd</w:t>
      </w:r>
      <w:r w:rsidR="004901DD" w:rsidRPr="004901DD">
        <w:rPr>
          <w:sz w:val="20"/>
          <w:szCs w:val="20"/>
        </w:rPr>
        <w:t xml:space="preserve"> </w:t>
      </w:r>
      <w:r w:rsidRPr="004901DD">
        <w:rPr>
          <w:sz w:val="20"/>
          <w:szCs w:val="20"/>
        </w:rPr>
        <w:t>F</w:t>
      </w:r>
      <w:r w:rsidR="004901DD" w:rsidRPr="004901DD">
        <w:rPr>
          <w:sz w:val="20"/>
          <w:szCs w:val="20"/>
        </w:rPr>
        <w:t>ebruary</w:t>
      </w:r>
      <w:r w:rsidRPr="004901DD">
        <w:rPr>
          <w:sz w:val="20"/>
          <w:szCs w:val="20"/>
        </w:rPr>
        <w:t xml:space="preserve"> 2020</w:t>
      </w:r>
      <w:r w:rsidR="004901DD" w:rsidRPr="004901DD">
        <w:rPr>
          <w:sz w:val="20"/>
          <w:szCs w:val="20"/>
        </w:rPr>
        <w:t xml:space="preserve"> </w:t>
      </w:r>
      <w:r w:rsidRPr="004901DD">
        <w:rPr>
          <w:sz w:val="20"/>
          <w:szCs w:val="20"/>
        </w:rPr>
        <w:t>and ends on</w:t>
      </w:r>
      <w:r w:rsidR="004901DD" w:rsidRPr="004901DD">
        <w:rPr>
          <w:sz w:val="20"/>
          <w:szCs w:val="20"/>
        </w:rPr>
        <w:t xml:space="preserve"> </w:t>
      </w:r>
      <w:r w:rsidRPr="004901DD">
        <w:rPr>
          <w:sz w:val="20"/>
          <w:szCs w:val="20"/>
        </w:rPr>
        <w:t>S</w:t>
      </w:r>
      <w:r w:rsidR="004901DD" w:rsidRPr="004901DD">
        <w:rPr>
          <w:sz w:val="20"/>
          <w:szCs w:val="20"/>
        </w:rPr>
        <w:t>unday</w:t>
      </w:r>
      <w:r w:rsidRPr="004901DD">
        <w:rPr>
          <w:sz w:val="20"/>
          <w:szCs w:val="20"/>
        </w:rPr>
        <w:t xml:space="preserve"> </w:t>
      </w:r>
      <w:r w:rsidR="004901DD" w:rsidRPr="004901DD">
        <w:rPr>
          <w:sz w:val="20"/>
          <w:szCs w:val="20"/>
        </w:rPr>
        <w:t>31</w:t>
      </w:r>
      <w:r w:rsidR="004901DD" w:rsidRPr="004901DD">
        <w:rPr>
          <w:sz w:val="20"/>
          <w:szCs w:val="20"/>
          <w:vertAlign w:val="superscript"/>
        </w:rPr>
        <w:t>st</w:t>
      </w:r>
      <w:r w:rsidR="004901DD" w:rsidRPr="004901DD">
        <w:rPr>
          <w:sz w:val="20"/>
          <w:szCs w:val="20"/>
        </w:rPr>
        <w:t xml:space="preserve"> January </w:t>
      </w:r>
      <w:r w:rsidRPr="004901DD">
        <w:rPr>
          <w:sz w:val="20"/>
          <w:szCs w:val="20"/>
        </w:rPr>
        <w:t xml:space="preserve">2021 </w:t>
      </w:r>
    </w:p>
    <w:p w:rsidR="00250A80" w:rsidRPr="004901DD" w:rsidRDefault="00250A80" w:rsidP="00250A80">
      <w:pPr>
        <w:rPr>
          <w:sz w:val="20"/>
          <w:szCs w:val="20"/>
        </w:rPr>
      </w:pPr>
      <w:r w:rsidRPr="004901DD">
        <w:rPr>
          <w:sz w:val="20"/>
          <w:szCs w:val="20"/>
        </w:rPr>
        <w:t>3. Entry into the game is gained by patrons:</w:t>
      </w:r>
      <w:r w:rsidR="004901DD" w:rsidRPr="004901DD">
        <w:rPr>
          <w:sz w:val="20"/>
          <w:szCs w:val="20"/>
        </w:rPr>
        <w:t xml:space="preserve"> Purchasing raffle tickets ($1 per strip of 5 numbers)</w:t>
      </w:r>
    </w:p>
    <w:p w:rsidR="00250A80" w:rsidRPr="004901DD" w:rsidRDefault="00250A80" w:rsidP="00250A80">
      <w:pPr>
        <w:rPr>
          <w:sz w:val="20"/>
          <w:szCs w:val="20"/>
        </w:rPr>
      </w:pPr>
      <w:r w:rsidRPr="004901DD">
        <w:rPr>
          <w:sz w:val="20"/>
          <w:szCs w:val="20"/>
        </w:rPr>
        <w:t>4. Subject to satisfying the entry requirement, a patron will receive a ticket in the game. The patron</w:t>
      </w:r>
      <w:r w:rsidR="004901DD" w:rsidRPr="004901DD">
        <w:rPr>
          <w:sz w:val="20"/>
          <w:szCs w:val="20"/>
        </w:rPr>
        <w:t>: Will then wait for the draw which will occur every Sunday at 5pm through an electronic gaming machine supplied by the venue.</w:t>
      </w:r>
    </w:p>
    <w:p w:rsidR="00250A80" w:rsidRPr="004901DD" w:rsidRDefault="00250A80" w:rsidP="00250A80">
      <w:pPr>
        <w:rPr>
          <w:sz w:val="20"/>
          <w:szCs w:val="20"/>
        </w:rPr>
      </w:pPr>
      <w:r w:rsidRPr="004901DD">
        <w:rPr>
          <w:sz w:val="20"/>
          <w:szCs w:val="20"/>
        </w:rPr>
        <w:t>5. Entries must be received before the time the draw is conducted.</w:t>
      </w:r>
    </w:p>
    <w:p w:rsidR="00250A80" w:rsidRPr="004901DD" w:rsidRDefault="00250A80" w:rsidP="00250A80">
      <w:pPr>
        <w:rPr>
          <w:sz w:val="20"/>
          <w:szCs w:val="20"/>
        </w:rPr>
      </w:pPr>
      <w:r w:rsidRPr="004901DD">
        <w:rPr>
          <w:sz w:val="20"/>
          <w:szCs w:val="20"/>
        </w:rPr>
        <w:t xml:space="preserve">6. The draw will be conducted each day </w:t>
      </w:r>
      <w:r w:rsidR="004901DD" w:rsidRPr="004901DD">
        <w:rPr>
          <w:sz w:val="20"/>
          <w:szCs w:val="20"/>
        </w:rPr>
        <w:t>of the draw</w:t>
      </w:r>
      <w:r w:rsidRPr="004901DD">
        <w:rPr>
          <w:sz w:val="20"/>
          <w:szCs w:val="20"/>
        </w:rPr>
        <w:t xml:space="preserve"> at 5pm. </w:t>
      </w:r>
    </w:p>
    <w:p w:rsidR="00250A80" w:rsidRPr="004901DD" w:rsidRDefault="00250A80" w:rsidP="00250A80">
      <w:pPr>
        <w:rPr>
          <w:sz w:val="20"/>
          <w:szCs w:val="20"/>
        </w:rPr>
      </w:pPr>
      <w:r w:rsidRPr="004901DD">
        <w:rPr>
          <w:sz w:val="20"/>
          <w:szCs w:val="20"/>
        </w:rPr>
        <w:t xml:space="preserve">7. The place where the draw will be undertaken is </w:t>
      </w:r>
      <w:r w:rsidR="004901DD" w:rsidRPr="004901DD">
        <w:rPr>
          <w:sz w:val="20"/>
          <w:szCs w:val="20"/>
        </w:rPr>
        <w:t>Picnic Point Bowling and Social Club Ltd</w:t>
      </w:r>
    </w:p>
    <w:p w:rsidR="00250A80" w:rsidRPr="004901DD" w:rsidRDefault="00250A80" w:rsidP="00250A80">
      <w:pPr>
        <w:rPr>
          <w:sz w:val="20"/>
          <w:szCs w:val="20"/>
        </w:rPr>
      </w:pPr>
      <w:r w:rsidRPr="004901DD">
        <w:rPr>
          <w:sz w:val="20"/>
          <w:szCs w:val="20"/>
        </w:rPr>
        <w:t>8. The winning name or number of the successful entrant will be audibly and clearly announced so that all patrons who have a ticket in the draw have the opportunity of hearing the announcement.</w:t>
      </w:r>
    </w:p>
    <w:p w:rsidR="00250A80" w:rsidRPr="004901DD" w:rsidRDefault="00250A80" w:rsidP="00250A80">
      <w:pPr>
        <w:rPr>
          <w:sz w:val="20"/>
          <w:szCs w:val="20"/>
        </w:rPr>
      </w:pPr>
      <w:r w:rsidRPr="004901DD">
        <w:rPr>
          <w:sz w:val="20"/>
          <w:szCs w:val="20"/>
        </w:rPr>
        <w:t>9. If the successful entrant fails to present himself or herself to the person who conducted the draw within 4 minutes of the announcement, a further draw will take place and the process continue until a successful entrant presents himself or herself.</w:t>
      </w:r>
    </w:p>
    <w:p w:rsidR="00250A80" w:rsidRPr="004901DD" w:rsidRDefault="00250A80" w:rsidP="00250A80">
      <w:pPr>
        <w:rPr>
          <w:sz w:val="20"/>
          <w:szCs w:val="20"/>
        </w:rPr>
      </w:pPr>
      <w:r w:rsidRPr="004901DD">
        <w:rPr>
          <w:sz w:val="20"/>
          <w:szCs w:val="20"/>
        </w:rPr>
        <w:t>10. The successful entrant will have the opportunity to select from a deck of 53 cards (no more than 52 cards plus the joker is used), which are turned face down on a board. The prize is won if the successful entrant selects the joker card. If the joker is not selected the prize jackpots to the following draw. If the joker is not selected the person conducting the game will turn over the joker in the presence of patrons.</w:t>
      </w:r>
    </w:p>
    <w:p w:rsidR="00250A80" w:rsidRPr="004901DD" w:rsidRDefault="00250A80" w:rsidP="00250A80">
      <w:pPr>
        <w:rPr>
          <w:sz w:val="20"/>
          <w:szCs w:val="20"/>
        </w:rPr>
      </w:pPr>
      <w:r w:rsidRPr="004901DD">
        <w:rPr>
          <w:sz w:val="20"/>
          <w:szCs w:val="20"/>
        </w:rPr>
        <w:t>11. When a prize is carried over from the previous draw, the draw is to be from the previous draw’s total number of cards with the non-winning card removed. Non-winning game cards will not be placed back on the game board. The position of the cards on the game board will be reshuffled. The joker will always be part of the set of cards on the game board.</w:t>
      </w:r>
    </w:p>
    <w:p w:rsidR="00250A80" w:rsidRPr="004901DD" w:rsidRDefault="00250A80" w:rsidP="00250A80">
      <w:pPr>
        <w:rPr>
          <w:sz w:val="20"/>
          <w:szCs w:val="20"/>
        </w:rPr>
      </w:pPr>
      <w:r w:rsidRPr="004901DD">
        <w:rPr>
          <w:sz w:val="20"/>
          <w:szCs w:val="20"/>
        </w:rPr>
        <w:t>12. On the final date of the game, the prize must be won. A draw will be conducted of entrants continuously until a successful entrant wins the prize.</w:t>
      </w:r>
    </w:p>
    <w:p w:rsidR="00250A80" w:rsidRPr="004901DD" w:rsidRDefault="00250A80" w:rsidP="00250A80">
      <w:pPr>
        <w:rPr>
          <w:sz w:val="20"/>
          <w:szCs w:val="20"/>
        </w:rPr>
      </w:pPr>
      <w:r w:rsidRPr="004901DD">
        <w:rPr>
          <w:sz w:val="20"/>
          <w:szCs w:val="20"/>
        </w:rPr>
        <w:t xml:space="preserve">13. The start-up amount for the prize is $0.00. The prize money is determined by the amount of money raised in the raffle which will be calculated and split 50/50. 50% will go to the joker jackpot draw and 50% to St. Christopher’s Junior Rugby League Club. If the prize is not won </w:t>
      </w:r>
      <w:r w:rsidR="004901DD" w:rsidRPr="004901DD">
        <w:rPr>
          <w:sz w:val="20"/>
          <w:szCs w:val="20"/>
        </w:rPr>
        <w:t>the winning patron will receive a prize determined by the venue</w:t>
      </w:r>
      <w:r w:rsidRPr="004901DD">
        <w:rPr>
          <w:sz w:val="20"/>
          <w:szCs w:val="20"/>
        </w:rPr>
        <w:t xml:space="preserve"> </w:t>
      </w:r>
      <w:r w:rsidR="004901DD" w:rsidRPr="004901DD">
        <w:rPr>
          <w:sz w:val="20"/>
          <w:szCs w:val="20"/>
        </w:rPr>
        <w:t xml:space="preserve">and </w:t>
      </w:r>
      <w:r w:rsidRPr="004901DD">
        <w:rPr>
          <w:sz w:val="20"/>
          <w:szCs w:val="20"/>
        </w:rPr>
        <w:t>the jackpot total will be posted and the following weeks take will be split 50/50 and accumulated.</w:t>
      </w:r>
    </w:p>
    <w:p w:rsidR="00250A80" w:rsidRPr="004901DD" w:rsidRDefault="00250A80" w:rsidP="00250A80">
      <w:pPr>
        <w:rPr>
          <w:sz w:val="20"/>
          <w:szCs w:val="20"/>
        </w:rPr>
      </w:pPr>
      <w:r w:rsidRPr="004901DD">
        <w:rPr>
          <w:sz w:val="20"/>
          <w:szCs w:val="20"/>
        </w:rPr>
        <w:t xml:space="preserve">14. The board containing the game cards will be secured (secured means a locked cupboard, behind a screen) and under the custody </w:t>
      </w:r>
      <w:r w:rsidR="004901DD" w:rsidRPr="004901DD">
        <w:rPr>
          <w:sz w:val="20"/>
          <w:szCs w:val="20"/>
        </w:rPr>
        <w:t>of the Licensee of Picnic Point Bowling and Social Club.</w:t>
      </w:r>
    </w:p>
    <w:p w:rsidR="00250A80" w:rsidRPr="004901DD" w:rsidRDefault="00250A80" w:rsidP="00250A80">
      <w:pPr>
        <w:rPr>
          <w:sz w:val="20"/>
          <w:szCs w:val="20"/>
        </w:rPr>
      </w:pPr>
      <w:r w:rsidRPr="004901DD">
        <w:rPr>
          <w:sz w:val="20"/>
          <w:szCs w:val="20"/>
        </w:rPr>
        <w:t>15. The promoter is</w:t>
      </w:r>
      <w:r w:rsidR="004901DD" w:rsidRPr="004901DD">
        <w:rPr>
          <w:sz w:val="20"/>
          <w:szCs w:val="20"/>
        </w:rPr>
        <w:t xml:space="preserve"> Picnic Point Bowling and Social Club &amp; St. Christopher’s Junior Rugby League Club.</w:t>
      </w:r>
    </w:p>
    <w:p w:rsidR="00250A80" w:rsidRPr="004901DD" w:rsidRDefault="00250A80" w:rsidP="00250A80">
      <w:pPr>
        <w:rPr>
          <w:sz w:val="20"/>
          <w:szCs w:val="20"/>
        </w:rPr>
      </w:pPr>
      <w:r w:rsidRPr="004901DD">
        <w:rPr>
          <w:sz w:val="20"/>
          <w:szCs w:val="20"/>
        </w:rPr>
        <w:t xml:space="preserve">16. Authorised under NSW Permit No. </w:t>
      </w:r>
      <w:proofErr w:type="gramStart"/>
      <w:r w:rsidRPr="004901DD">
        <w:rPr>
          <w:sz w:val="20"/>
          <w:szCs w:val="20"/>
        </w:rPr>
        <w:t>LTPS______/________.</w:t>
      </w:r>
      <w:proofErr w:type="gramEnd"/>
    </w:p>
    <w:p w:rsidR="00F77A5B" w:rsidRPr="004901DD" w:rsidRDefault="00250A80" w:rsidP="004901DD">
      <w:pPr>
        <w:jc w:val="center"/>
        <w:rPr>
          <w:b/>
          <w:color w:val="FF0000"/>
          <w:sz w:val="20"/>
          <w:szCs w:val="20"/>
        </w:rPr>
      </w:pPr>
      <w:r w:rsidRPr="004901DD">
        <w:rPr>
          <w:b/>
          <w:color w:val="FF0000"/>
          <w:sz w:val="20"/>
          <w:szCs w:val="20"/>
        </w:rPr>
        <w:t>THIS FORM MUST ACCOMPANY YOUR APPLICATION FOR A LICENCE TO CONDUCT A TRADE PROMOTION LOTTERY, WHICH IS A SEPARATE DOCUMENT.</w:t>
      </w:r>
    </w:p>
    <w:sectPr w:rsidR="00F77A5B" w:rsidRPr="004901DD" w:rsidSect="00F77A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0A80"/>
    <w:rsid w:val="000F23B4"/>
    <w:rsid w:val="00250A80"/>
    <w:rsid w:val="004901DD"/>
    <w:rsid w:val="00C424BA"/>
    <w:rsid w:val="00C9757F"/>
    <w:rsid w:val="00F77A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A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0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1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2020-01-22T22:12:00Z</dcterms:created>
  <dcterms:modified xsi:type="dcterms:W3CDTF">2020-01-22T22:35:00Z</dcterms:modified>
</cp:coreProperties>
</file>